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44752346"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F0614B">
        <w:rPr>
          <w:rFonts w:ascii="Times New Roman" w:eastAsia="Arial Unicode MS" w:hAnsi="Times New Roman" w:cs="Times New Roman"/>
          <w:b/>
          <w:kern w:val="0"/>
          <w:sz w:val="24"/>
          <w:szCs w:val="24"/>
          <w:lang w:eastAsia="lv-LV"/>
          <w14:ligatures w14:val="none"/>
        </w:rPr>
        <w:t>50</w:t>
      </w:r>
      <w:r w:rsidR="00BE585A">
        <w:rPr>
          <w:rFonts w:ascii="Times New Roman" w:eastAsia="Arial Unicode MS" w:hAnsi="Times New Roman" w:cs="Times New Roman"/>
          <w:b/>
          <w:kern w:val="0"/>
          <w:sz w:val="24"/>
          <w:szCs w:val="24"/>
          <w:lang w:eastAsia="lv-LV"/>
          <w14:ligatures w14:val="none"/>
        </w:rPr>
        <w:t>9</w:t>
      </w:r>
    </w:p>
    <w:p w14:paraId="1F79BAD4" w14:textId="3FD2AFAE" w:rsidR="0012554F" w:rsidRPr="00562B0F" w:rsidRDefault="00CD25C6" w:rsidP="00562B0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t xml:space="preserve">           </w:t>
      </w:r>
      <w:r w:rsidR="00B9621F" w:rsidRPr="00562B0F">
        <w:rPr>
          <w:rFonts w:ascii="Times New Roman" w:eastAsia="Arial Unicode MS" w:hAnsi="Times New Roman" w:cs="Times New Roman"/>
          <w:b/>
          <w:kern w:val="0"/>
          <w:sz w:val="24"/>
          <w:szCs w:val="24"/>
          <w:lang w:eastAsia="lv-LV"/>
          <w14:ligatures w14:val="none"/>
        </w:rPr>
        <w:t xml:space="preserve"> </w:t>
      </w:r>
      <w:r w:rsidR="00A14243" w:rsidRPr="00562B0F">
        <w:rPr>
          <w:rFonts w:ascii="Times New Roman" w:eastAsia="Arial Unicode MS" w:hAnsi="Times New Roman" w:cs="Times New Roman"/>
          <w:b/>
          <w:kern w:val="0"/>
          <w:sz w:val="24"/>
          <w:szCs w:val="24"/>
          <w:lang w:eastAsia="lv-LV"/>
          <w14:ligatures w14:val="none"/>
        </w:rPr>
        <w:t xml:space="preserve"> </w:t>
      </w:r>
      <w:r w:rsidR="00445B4A" w:rsidRPr="00562B0F">
        <w:rPr>
          <w:rFonts w:ascii="Times New Roman" w:eastAsia="Arial Unicode MS" w:hAnsi="Times New Roman" w:cs="Times New Roman"/>
          <w:b/>
          <w:kern w:val="0"/>
          <w:sz w:val="24"/>
          <w:szCs w:val="24"/>
          <w:lang w:eastAsia="lv-LV"/>
          <w14:ligatures w14:val="none"/>
        </w:rPr>
        <w:t xml:space="preserve">  </w:t>
      </w:r>
      <w:r w:rsidRPr="00562B0F">
        <w:rPr>
          <w:rFonts w:ascii="Times New Roman" w:eastAsia="Arial Unicode MS" w:hAnsi="Times New Roman" w:cs="Times New Roman"/>
          <w:kern w:val="0"/>
          <w:sz w:val="24"/>
          <w:szCs w:val="24"/>
          <w:lang w:eastAsia="lv-LV"/>
          <w14:ligatures w14:val="none"/>
        </w:rPr>
        <w:t xml:space="preserve">(protokols Nr. </w:t>
      </w:r>
      <w:r w:rsidR="009A3E32" w:rsidRPr="00562B0F">
        <w:rPr>
          <w:rFonts w:ascii="Times New Roman" w:eastAsia="Arial Unicode MS" w:hAnsi="Times New Roman" w:cs="Times New Roman"/>
          <w:kern w:val="0"/>
          <w:sz w:val="24"/>
          <w:szCs w:val="24"/>
          <w:lang w:eastAsia="lv-LV"/>
          <w14:ligatures w14:val="none"/>
        </w:rPr>
        <w:t>1</w:t>
      </w:r>
      <w:r w:rsidR="00BB63BE" w:rsidRPr="00562B0F">
        <w:rPr>
          <w:rFonts w:ascii="Times New Roman" w:eastAsia="Arial Unicode MS" w:hAnsi="Times New Roman" w:cs="Times New Roman"/>
          <w:kern w:val="0"/>
          <w:sz w:val="24"/>
          <w:szCs w:val="24"/>
          <w:lang w:eastAsia="lv-LV"/>
          <w14:ligatures w14:val="none"/>
        </w:rPr>
        <w:t>2</w:t>
      </w:r>
      <w:r w:rsidRPr="00562B0F">
        <w:rPr>
          <w:rFonts w:ascii="Times New Roman" w:eastAsia="Arial Unicode MS" w:hAnsi="Times New Roman" w:cs="Times New Roman"/>
          <w:kern w:val="0"/>
          <w:sz w:val="24"/>
          <w:szCs w:val="24"/>
          <w:lang w:eastAsia="lv-LV"/>
          <w14:ligatures w14:val="none"/>
        </w:rPr>
        <w:t xml:space="preserve">, </w:t>
      </w:r>
      <w:r w:rsidR="009B12BC">
        <w:rPr>
          <w:rFonts w:ascii="Times New Roman" w:eastAsia="Arial Unicode MS" w:hAnsi="Times New Roman" w:cs="Times New Roman"/>
          <w:kern w:val="0"/>
          <w:sz w:val="24"/>
          <w:szCs w:val="24"/>
          <w:lang w:eastAsia="lv-LV"/>
          <w14:ligatures w14:val="none"/>
        </w:rPr>
        <w:t>5</w:t>
      </w:r>
      <w:r w:rsidR="00BE585A">
        <w:rPr>
          <w:rFonts w:ascii="Times New Roman" w:eastAsia="Arial Unicode MS" w:hAnsi="Times New Roman" w:cs="Times New Roman"/>
          <w:kern w:val="0"/>
          <w:sz w:val="24"/>
          <w:szCs w:val="24"/>
          <w:lang w:eastAsia="lv-LV"/>
          <w14:ligatures w14:val="none"/>
        </w:rPr>
        <w:t>1</w:t>
      </w:r>
      <w:r w:rsidR="00FC2C9C" w:rsidRPr="00562B0F">
        <w:rPr>
          <w:rFonts w:ascii="Times New Roman" w:eastAsia="Arial Unicode MS" w:hAnsi="Times New Roman" w:cs="Times New Roman"/>
          <w:kern w:val="0"/>
          <w:sz w:val="24"/>
          <w:szCs w:val="24"/>
          <w:lang w:eastAsia="lv-LV"/>
          <w14:ligatures w14:val="none"/>
        </w:rPr>
        <w:t>.</w:t>
      </w:r>
      <w:r w:rsidR="00375D7B" w:rsidRPr="00562B0F">
        <w:rPr>
          <w:rFonts w:ascii="Times New Roman" w:eastAsia="Arial Unicode MS" w:hAnsi="Times New Roman" w:cs="Times New Roman"/>
          <w:kern w:val="0"/>
          <w:sz w:val="24"/>
          <w:szCs w:val="24"/>
          <w:lang w:eastAsia="lv-LV"/>
          <w14:ligatures w14:val="none"/>
        </w:rPr>
        <w:t> </w:t>
      </w:r>
      <w:r w:rsidRPr="00562B0F">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C0B2A92" w14:textId="77777777" w:rsidR="00BB63BE" w:rsidRPr="00562B0F" w:rsidRDefault="00BB63BE" w:rsidP="00562B0F">
      <w:pPr>
        <w:spacing w:after="0" w:line="240" w:lineRule="auto"/>
        <w:rPr>
          <w:rFonts w:ascii="Times New Roman" w:hAnsi="Times New Roman" w:cs="Times New Roman"/>
          <w:bCs/>
          <w:sz w:val="24"/>
          <w:szCs w:val="24"/>
        </w:rPr>
      </w:pPr>
      <w:bookmarkStart w:id="633" w:name="_Hlk189215652"/>
    </w:p>
    <w:p w14:paraId="22724310" w14:textId="77777777" w:rsidR="00BE585A" w:rsidRPr="00BE585A" w:rsidRDefault="00BE585A" w:rsidP="00BE585A">
      <w:pPr>
        <w:spacing w:after="0" w:line="240" w:lineRule="auto"/>
        <w:jc w:val="both"/>
        <w:rPr>
          <w:rFonts w:ascii="Times New Roman" w:hAnsi="Times New Roman" w:cs="Times New Roman"/>
          <w:b/>
          <w:iCs/>
          <w:sz w:val="24"/>
          <w:szCs w:val="24"/>
        </w:rPr>
      </w:pPr>
      <w:r w:rsidRPr="00BE585A">
        <w:rPr>
          <w:rFonts w:ascii="Times New Roman" w:hAnsi="Times New Roman" w:cs="Times New Roman"/>
          <w:b/>
          <w:iCs/>
          <w:sz w:val="24"/>
          <w:szCs w:val="24"/>
        </w:rPr>
        <w:t>Par finansējuma piešķiršanu elektrības pretestības mērījumu veikšanai Bērzaunes  pamatskolā</w:t>
      </w:r>
    </w:p>
    <w:p w14:paraId="06F58D54" w14:textId="77777777" w:rsidR="00BE585A" w:rsidRPr="00BE585A" w:rsidRDefault="00BE585A" w:rsidP="00BE585A">
      <w:pPr>
        <w:spacing w:after="0" w:line="276" w:lineRule="auto"/>
        <w:jc w:val="both"/>
        <w:rPr>
          <w:rFonts w:ascii="Times New Roman" w:hAnsi="Times New Roman" w:cs="Times New Roman"/>
          <w:i/>
          <w:iCs/>
          <w:sz w:val="24"/>
          <w:szCs w:val="24"/>
        </w:rPr>
      </w:pPr>
    </w:p>
    <w:p w14:paraId="153B7116" w14:textId="77777777" w:rsidR="00BE585A" w:rsidRPr="00BE585A" w:rsidRDefault="00BE585A" w:rsidP="00BE585A">
      <w:pPr>
        <w:spacing w:after="0" w:line="240" w:lineRule="auto"/>
        <w:ind w:firstLine="720"/>
        <w:jc w:val="both"/>
        <w:rPr>
          <w:rFonts w:ascii="Times New Roman" w:eastAsia="Times New Roman" w:hAnsi="Times New Roman" w:cs="Times New Roman"/>
          <w:bCs/>
          <w:iCs/>
          <w:kern w:val="0"/>
          <w:sz w:val="24"/>
          <w:szCs w:val="24"/>
          <w:lang w:eastAsia="lv-LV"/>
        </w:rPr>
      </w:pPr>
      <w:r w:rsidRPr="00BE585A">
        <w:rPr>
          <w:rFonts w:ascii="Times New Roman" w:hAnsi="Times New Roman" w:cs="Times New Roman"/>
          <w:iCs/>
          <w:sz w:val="24"/>
          <w:szCs w:val="24"/>
        </w:rPr>
        <w:t xml:space="preserve">Madonas novada Bērzaunes pamatskolas ēkai ir nepieciešams veikt periodisko elektroinstalācijas un </w:t>
      </w:r>
      <w:proofErr w:type="spellStart"/>
      <w:r w:rsidRPr="00BE585A">
        <w:rPr>
          <w:rFonts w:ascii="Times New Roman" w:hAnsi="Times New Roman" w:cs="Times New Roman"/>
          <w:iCs/>
          <w:sz w:val="24"/>
          <w:szCs w:val="24"/>
        </w:rPr>
        <w:t>zibensaizsardzības</w:t>
      </w:r>
      <w:proofErr w:type="spellEnd"/>
      <w:r w:rsidRPr="00BE585A">
        <w:rPr>
          <w:rFonts w:ascii="Times New Roman" w:hAnsi="Times New Roman" w:cs="Times New Roman"/>
          <w:iCs/>
          <w:sz w:val="24"/>
          <w:szCs w:val="24"/>
        </w:rPr>
        <w:t xml:space="preserve"> sistēmas pārbaudi, mērījumus un tehnisko novērtēšanu, lai nodrošinātu ēkas atbilstību normatīvo aktu prasībām un drošu ekspluatāciju.</w:t>
      </w:r>
      <w:r w:rsidRPr="00BE585A">
        <w:rPr>
          <w:rFonts w:ascii="Times New Roman" w:eastAsia="Times New Roman" w:hAnsi="Times New Roman" w:cs="Times New Roman"/>
          <w:bCs/>
          <w:iCs/>
          <w:kern w:val="0"/>
          <w:sz w:val="24"/>
          <w:szCs w:val="24"/>
          <w:lang w:eastAsia="lv-LV"/>
        </w:rPr>
        <w:t xml:space="preserve"> Darbu ietvaros veicami elektroinstalācijas izolācijas pretestības mērījumi, zemējuma kontūra un </w:t>
      </w:r>
      <w:proofErr w:type="spellStart"/>
      <w:r w:rsidRPr="00BE585A">
        <w:rPr>
          <w:rFonts w:ascii="Times New Roman" w:eastAsia="Times New Roman" w:hAnsi="Times New Roman" w:cs="Times New Roman"/>
          <w:bCs/>
          <w:iCs/>
          <w:kern w:val="0"/>
          <w:sz w:val="24"/>
          <w:szCs w:val="24"/>
          <w:lang w:eastAsia="lv-LV"/>
        </w:rPr>
        <w:t>zibensaizsardzības</w:t>
      </w:r>
      <w:proofErr w:type="spellEnd"/>
      <w:r w:rsidRPr="00BE585A">
        <w:rPr>
          <w:rFonts w:ascii="Times New Roman" w:eastAsia="Times New Roman" w:hAnsi="Times New Roman" w:cs="Times New Roman"/>
          <w:bCs/>
          <w:iCs/>
          <w:kern w:val="0"/>
          <w:sz w:val="24"/>
          <w:szCs w:val="24"/>
          <w:lang w:eastAsia="lv-LV"/>
        </w:rPr>
        <w:t xml:space="preserve"> sistēmas pārbaude, cilpas “fāze-nulle” pilnas pretestības pārbaude, strāvas noplūdes </w:t>
      </w:r>
      <w:proofErr w:type="spellStart"/>
      <w:r w:rsidRPr="00BE585A">
        <w:rPr>
          <w:rFonts w:ascii="Times New Roman" w:eastAsia="Times New Roman" w:hAnsi="Times New Roman" w:cs="Times New Roman"/>
          <w:bCs/>
          <w:iCs/>
          <w:kern w:val="0"/>
          <w:sz w:val="24"/>
          <w:szCs w:val="24"/>
          <w:lang w:eastAsia="lv-LV"/>
        </w:rPr>
        <w:t>automātslēdžu</w:t>
      </w:r>
      <w:proofErr w:type="spellEnd"/>
      <w:r w:rsidRPr="00BE585A">
        <w:rPr>
          <w:rFonts w:ascii="Times New Roman" w:eastAsia="Times New Roman" w:hAnsi="Times New Roman" w:cs="Times New Roman"/>
          <w:bCs/>
          <w:iCs/>
          <w:kern w:val="0"/>
          <w:sz w:val="24"/>
          <w:szCs w:val="24"/>
          <w:lang w:eastAsia="lv-LV"/>
        </w:rPr>
        <w:t xml:space="preserve"> testēšana un </w:t>
      </w:r>
      <w:proofErr w:type="spellStart"/>
      <w:r w:rsidRPr="00BE585A">
        <w:rPr>
          <w:rFonts w:ascii="Times New Roman" w:eastAsia="Times New Roman" w:hAnsi="Times New Roman" w:cs="Times New Roman"/>
          <w:bCs/>
          <w:iCs/>
          <w:kern w:val="0"/>
          <w:sz w:val="24"/>
          <w:szCs w:val="24"/>
          <w:lang w:eastAsia="lv-LV"/>
        </w:rPr>
        <w:t>elektrosadaļņu</w:t>
      </w:r>
      <w:proofErr w:type="spellEnd"/>
      <w:r w:rsidRPr="00BE585A">
        <w:rPr>
          <w:rFonts w:ascii="Times New Roman" w:eastAsia="Times New Roman" w:hAnsi="Times New Roman" w:cs="Times New Roman"/>
          <w:bCs/>
          <w:iCs/>
          <w:kern w:val="0"/>
          <w:sz w:val="24"/>
          <w:szCs w:val="24"/>
          <w:lang w:eastAsia="lv-LV"/>
        </w:rPr>
        <w:t xml:space="preserve"> </w:t>
      </w:r>
      <w:proofErr w:type="spellStart"/>
      <w:r w:rsidRPr="00BE585A">
        <w:rPr>
          <w:rFonts w:ascii="Times New Roman" w:eastAsia="Times New Roman" w:hAnsi="Times New Roman" w:cs="Times New Roman"/>
          <w:bCs/>
          <w:iCs/>
          <w:kern w:val="0"/>
          <w:sz w:val="24"/>
          <w:szCs w:val="24"/>
          <w:lang w:eastAsia="lv-LV"/>
        </w:rPr>
        <w:t>termogrāfija</w:t>
      </w:r>
      <w:proofErr w:type="spellEnd"/>
      <w:r w:rsidRPr="00BE585A">
        <w:rPr>
          <w:rFonts w:ascii="Times New Roman" w:eastAsia="Times New Roman" w:hAnsi="Times New Roman" w:cs="Times New Roman"/>
          <w:bCs/>
          <w:iCs/>
          <w:kern w:val="0"/>
          <w:sz w:val="24"/>
          <w:szCs w:val="24"/>
          <w:lang w:eastAsia="lv-LV"/>
        </w:rPr>
        <w:t>.</w:t>
      </w:r>
    </w:p>
    <w:p w14:paraId="246E1ADB" w14:textId="77777777" w:rsidR="00BE585A" w:rsidRPr="00BE585A" w:rsidRDefault="00BE585A" w:rsidP="00BE585A">
      <w:pPr>
        <w:spacing w:after="0" w:line="240" w:lineRule="auto"/>
        <w:ind w:firstLine="720"/>
        <w:jc w:val="both"/>
        <w:rPr>
          <w:rFonts w:ascii="Times New Roman" w:eastAsia="Times New Roman" w:hAnsi="Times New Roman" w:cs="Times New Roman"/>
          <w:bCs/>
          <w:iCs/>
          <w:kern w:val="0"/>
          <w:sz w:val="24"/>
          <w:szCs w:val="24"/>
          <w:lang w:eastAsia="lv-LV"/>
        </w:rPr>
      </w:pPr>
      <w:r w:rsidRPr="00BE585A">
        <w:rPr>
          <w:rFonts w:ascii="Times New Roman" w:eastAsia="Times New Roman" w:hAnsi="Times New Roman" w:cs="Times New Roman"/>
          <w:bCs/>
          <w:iCs/>
          <w:kern w:val="0"/>
          <w:sz w:val="24"/>
          <w:szCs w:val="24"/>
          <w:lang w:eastAsia="lv-LV"/>
        </w:rPr>
        <w:t>Iepriekšējā elektroiekārtu tehnisko mērījumu pārbaude veikta 2015. gadā, par ko sagatavota Tehniskā atskaite Nr. 74 par elektroiekārtu tehniskajiem mērījumu darbiem.</w:t>
      </w:r>
    </w:p>
    <w:p w14:paraId="2F091070" w14:textId="77777777" w:rsidR="00BE585A" w:rsidRPr="00BE585A" w:rsidRDefault="00BE585A" w:rsidP="00BE585A">
      <w:pPr>
        <w:spacing w:after="0" w:line="240" w:lineRule="auto"/>
        <w:ind w:firstLine="720"/>
        <w:jc w:val="both"/>
        <w:rPr>
          <w:rFonts w:ascii="Times New Roman" w:eastAsia="Times New Roman" w:hAnsi="Times New Roman" w:cs="Times New Roman"/>
          <w:bCs/>
          <w:iCs/>
          <w:kern w:val="0"/>
          <w:sz w:val="24"/>
          <w:szCs w:val="24"/>
          <w:lang w:eastAsia="lv-LV"/>
        </w:rPr>
      </w:pPr>
      <w:r w:rsidRPr="00BE585A">
        <w:rPr>
          <w:rFonts w:ascii="Times New Roman" w:eastAsia="Times New Roman" w:hAnsi="Times New Roman" w:cs="Times New Roman"/>
          <w:bCs/>
          <w:iCs/>
          <w:kern w:val="0"/>
          <w:sz w:val="24"/>
          <w:szCs w:val="24"/>
          <w:lang w:eastAsia="lv-LV"/>
        </w:rPr>
        <w:t xml:space="preserve">Valsts ugunsdzēsības un glābšanas dienests 2026. gada 24. februārī Madonas novada Bērzaunes pamatskolā veica plānoto ugunsdrošības pārbaudi un civilās aizsardzības prasību ievērošanas kontroli. Pamatojoties uz 2026. gada 10. marta pārbaudes aktu Nr. 22/10-3.16/85, tika konstatēts, ka objektā nav veikta elektroinstalācijas kontaktu savienojumu kvalitātes pārbaude ar </w:t>
      </w:r>
      <w:proofErr w:type="spellStart"/>
      <w:r w:rsidRPr="00BE585A">
        <w:rPr>
          <w:rFonts w:ascii="Times New Roman" w:eastAsia="Times New Roman" w:hAnsi="Times New Roman" w:cs="Times New Roman"/>
          <w:bCs/>
          <w:iCs/>
          <w:kern w:val="0"/>
          <w:sz w:val="24"/>
          <w:szCs w:val="24"/>
          <w:lang w:eastAsia="lv-LV"/>
        </w:rPr>
        <w:t>termokameru</w:t>
      </w:r>
      <w:proofErr w:type="spellEnd"/>
      <w:r w:rsidRPr="00BE585A">
        <w:rPr>
          <w:rFonts w:ascii="Times New Roman" w:eastAsia="Times New Roman" w:hAnsi="Times New Roman" w:cs="Times New Roman"/>
          <w:bCs/>
          <w:iCs/>
          <w:kern w:val="0"/>
          <w:sz w:val="24"/>
          <w:szCs w:val="24"/>
          <w:lang w:eastAsia="lv-LV"/>
        </w:rPr>
        <w:t xml:space="preserve"> (piemēram, </w:t>
      </w:r>
      <w:proofErr w:type="spellStart"/>
      <w:r w:rsidRPr="00BE585A">
        <w:rPr>
          <w:rFonts w:ascii="Times New Roman" w:eastAsia="Times New Roman" w:hAnsi="Times New Roman" w:cs="Times New Roman"/>
          <w:bCs/>
          <w:iCs/>
          <w:kern w:val="0"/>
          <w:sz w:val="24"/>
          <w:szCs w:val="24"/>
          <w:lang w:eastAsia="lv-LV"/>
        </w:rPr>
        <w:t>nozarkārbās</w:t>
      </w:r>
      <w:proofErr w:type="spellEnd"/>
      <w:r w:rsidRPr="00BE585A">
        <w:rPr>
          <w:rFonts w:ascii="Times New Roman" w:eastAsia="Times New Roman" w:hAnsi="Times New Roman" w:cs="Times New Roman"/>
          <w:bCs/>
          <w:iCs/>
          <w:kern w:val="0"/>
          <w:sz w:val="24"/>
          <w:szCs w:val="24"/>
          <w:lang w:eastAsia="lv-LV"/>
        </w:rPr>
        <w:t>, elektrosadales skapjos (</w:t>
      </w:r>
      <w:proofErr w:type="spellStart"/>
      <w:r w:rsidRPr="00BE585A">
        <w:rPr>
          <w:rFonts w:ascii="Times New Roman" w:eastAsia="Times New Roman" w:hAnsi="Times New Roman" w:cs="Times New Roman"/>
          <w:bCs/>
          <w:iCs/>
          <w:kern w:val="0"/>
          <w:sz w:val="24"/>
          <w:szCs w:val="24"/>
          <w:lang w:eastAsia="lv-LV"/>
        </w:rPr>
        <w:t>sadalnēs</w:t>
      </w:r>
      <w:proofErr w:type="spellEnd"/>
      <w:r w:rsidRPr="00BE585A">
        <w:rPr>
          <w:rFonts w:ascii="Times New Roman" w:eastAsia="Times New Roman" w:hAnsi="Times New Roman" w:cs="Times New Roman"/>
          <w:bCs/>
          <w:iCs/>
          <w:kern w:val="0"/>
          <w:sz w:val="24"/>
          <w:szCs w:val="24"/>
          <w:lang w:eastAsia="lv-LV"/>
        </w:rPr>
        <w:t>) un aizsargierīču uzstādīšanas vietās), tādējādi netiek izpildītas Ugunsdrošības noteikumu 58. punkta prasības. Konstatētais pārkāpums jānovērš līdz 2026. gada 1. novembrim.</w:t>
      </w:r>
    </w:p>
    <w:p w14:paraId="09C85A1B" w14:textId="77777777" w:rsidR="00BE585A" w:rsidRPr="00BE585A" w:rsidRDefault="00BE585A" w:rsidP="00BE585A">
      <w:pPr>
        <w:spacing w:after="0" w:line="240" w:lineRule="auto"/>
        <w:ind w:firstLine="720"/>
        <w:jc w:val="both"/>
        <w:rPr>
          <w:rFonts w:ascii="Times New Roman" w:eastAsia="Times New Roman" w:hAnsi="Times New Roman" w:cs="Times New Roman"/>
          <w:bCs/>
          <w:iCs/>
          <w:color w:val="FF0000"/>
          <w:kern w:val="0"/>
          <w:sz w:val="24"/>
          <w:szCs w:val="24"/>
          <w:lang w:eastAsia="lv-LV"/>
        </w:rPr>
      </w:pPr>
      <w:r w:rsidRPr="00BE585A">
        <w:rPr>
          <w:rFonts w:ascii="Times New Roman" w:eastAsia="Times New Roman" w:hAnsi="Times New Roman" w:cs="Times New Roman"/>
          <w:bCs/>
          <w:iCs/>
          <w:kern w:val="0"/>
          <w:sz w:val="24"/>
          <w:szCs w:val="24"/>
          <w:lang w:eastAsia="lv-LV"/>
        </w:rPr>
        <w:t xml:space="preserve">Pašvaldība ir veikusi </w:t>
      </w:r>
      <w:proofErr w:type="spellStart"/>
      <w:r w:rsidRPr="00BE585A">
        <w:rPr>
          <w:rFonts w:ascii="Times New Roman" w:eastAsia="Times New Roman" w:hAnsi="Times New Roman" w:cs="Times New Roman"/>
          <w:bCs/>
          <w:iCs/>
          <w:kern w:val="0"/>
          <w:sz w:val="24"/>
          <w:szCs w:val="24"/>
          <w:lang w:eastAsia="lv-LV"/>
        </w:rPr>
        <w:t>zemsliekšņa</w:t>
      </w:r>
      <w:proofErr w:type="spellEnd"/>
      <w:r w:rsidRPr="00BE585A">
        <w:rPr>
          <w:rFonts w:ascii="Times New Roman" w:eastAsia="Times New Roman" w:hAnsi="Times New Roman" w:cs="Times New Roman"/>
          <w:bCs/>
          <w:iCs/>
          <w:kern w:val="0"/>
          <w:sz w:val="24"/>
          <w:szCs w:val="24"/>
          <w:lang w:eastAsia="lv-LV"/>
        </w:rPr>
        <w:t xml:space="preserve"> iepirkuma procedūru (pieteikšanās bija līdz 07.08.2026.) darbu veikšanai.</w:t>
      </w:r>
      <w:r w:rsidRPr="00BE585A">
        <w:rPr>
          <w:rFonts w:ascii="Times New Roman" w:eastAsia="Times New Roman" w:hAnsi="Times New Roman" w:cs="Times New Roman"/>
          <w:bCs/>
          <w:iCs/>
          <w:color w:val="FF0000"/>
          <w:kern w:val="0"/>
          <w:sz w:val="24"/>
          <w:szCs w:val="24"/>
          <w:lang w:eastAsia="lv-LV"/>
        </w:rPr>
        <w:t xml:space="preserve"> </w:t>
      </w:r>
    </w:p>
    <w:p w14:paraId="663560DF" w14:textId="6682C1BF" w:rsidR="00BE585A" w:rsidRPr="00BE585A" w:rsidRDefault="00BE585A" w:rsidP="00BE585A">
      <w:pPr>
        <w:suppressAutoHyphens/>
        <w:spacing w:after="0" w:line="240" w:lineRule="auto"/>
        <w:ind w:firstLine="709"/>
        <w:jc w:val="both"/>
        <w:rPr>
          <w:rFonts w:ascii="Times New Roman" w:eastAsia="Calibri" w:hAnsi="Times New Roman" w:cs="Times New Roman"/>
          <w:b/>
          <w:sz w:val="24"/>
          <w:szCs w:val="24"/>
          <w:lang w:eastAsia="hi-IN" w:bidi="hi-IN"/>
        </w:rPr>
      </w:pPr>
      <w:r w:rsidRPr="00BE585A">
        <w:rPr>
          <w:rFonts w:ascii="Times New Roman" w:hAnsi="Times New Roman" w:cs="Times New Roman"/>
          <w:sz w:val="24"/>
          <w:szCs w:val="24"/>
        </w:rPr>
        <w:t xml:space="preserve">Noklausījusies sniegto informāciju, </w:t>
      </w:r>
      <w:r w:rsidRPr="00BE585A">
        <w:rPr>
          <w:rFonts w:ascii="Times New Roman" w:eastAsia="Calibri" w:hAnsi="Times New Roman" w:cs="Times New Roman"/>
          <w:sz w:val="24"/>
          <w:szCs w:val="24"/>
        </w:rPr>
        <w:t>ņemot vērā 12.08.2026. Attīstības komitejas atzinumu,</w:t>
      </w:r>
      <w:r w:rsidRPr="00BE585A">
        <w:rPr>
          <w:rFonts w:ascii="Calibri" w:eastAsia="Calibri" w:hAnsi="Calibri" w:cs="Times New Roman"/>
        </w:rPr>
        <w:t xml:space="preserve"> </w:t>
      </w:r>
      <w:r w:rsidRPr="00562B0F">
        <w:rPr>
          <w:rFonts w:ascii="Times New Roman" w:hAnsi="Times New Roman" w:cs="Times New Roman"/>
          <w:b/>
          <w:sz w:val="24"/>
          <w:szCs w:val="24"/>
        </w:rPr>
        <w:t xml:space="preserve">atklāti balsojot: PAR – 15 </w:t>
      </w:r>
      <w:r w:rsidRPr="00562B0F">
        <w:rPr>
          <w:rFonts w:ascii="Times New Roman" w:hAnsi="Times New Roman" w:cs="Times New Roman"/>
          <w:sz w:val="24"/>
          <w:szCs w:val="24"/>
        </w:rPr>
        <w:t>(</w:t>
      </w:r>
      <w:r w:rsidRPr="00562B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562B0F">
        <w:rPr>
          <w:rFonts w:ascii="Times New Roman" w:hAnsi="Times New Roman" w:cs="Times New Roman"/>
          <w:bCs/>
          <w:sz w:val="24"/>
          <w:szCs w:val="24"/>
        </w:rPr>
        <w:t>)</w:t>
      </w:r>
      <w:r w:rsidRPr="00562B0F">
        <w:rPr>
          <w:rFonts w:ascii="Times New Roman" w:hAnsi="Times New Roman" w:cs="Times New Roman"/>
          <w:sz w:val="24"/>
          <w:szCs w:val="24"/>
        </w:rPr>
        <w:t>,</w:t>
      </w:r>
      <w:r w:rsidRPr="00562B0F">
        <w:rPr>
          <w:rFonts w:ascii="Times New Roman" w:hAnsi="Times New Roman" w:cs="Times New Roman"/>
          <w:b/>
          <w:sz w:val="24"/>
          <w:szCs w:val="24"/>
        </w:rPr>
        <w:t xml:space="preserve"> PRET </w:t>
      </w:r>
      <w:r w:rsidRPr="00562B0F">
        <w:rPr>
          <w:rFonts w:ascii="Times New Roman" w:hAnsi="Times New Roman" w:cs="Times New Roman"/>
          <w:b/>
          <w:bCs/>
          <w:sz w:val="24"/>
          <w:szCs w:val="24"/>
        </w:rPr>
        <w:t>– NAV</w:t>
      </w:r>
      <w:r w:rsidRPr="00562B0F">
        <w:rPr>
          <w:rFonts w:ascii="Times New Roman" w:hAnsi="Times New Roman" w:cs="Times New Roman"/>
          <w:b/>
          <w:sz w:val="24"/>
          <w:szCs w:val="24"/>
        </w:rPr>
        <w:t>, ATTURAS – NAV,</w:t>
      </w:r>
      <w:r w:rsidRPr="00562B0F">
        <w:rPr>
          <w:rFonts w:ascii="Times New Roman" w:hAnsi="Times New Roman" w:cs="Times New Roman"/>
          <w:sz w:val="24"/>
          <w:szCs w:val="24"/>
        </w:rPr>
        <w:t xml:space="preserve"> Madonas novada pašvaldības dome </w:t>
      </w:r>
      <w:r w:rsidRPr="00562B0F">
        <w:rPr>
          <w:rFonts w:ascii="Times New Roman" w:hAnsi="Times New Roman" w:cs="Times New Roman"/>
          <w:b/>
          <w:sz w:val="24"/>
          <w:szCs w:val="24"/>
        </w:rPr>
        <w:t>NOLEMJ:</w:t>
      </w:r>
      <w:r w:rsidRPr="00562B0F">
        <w:rPr>
          <w:rFonts w:ascii="Times New Roman" w:eastAsia="Calibri" w:hAnsi="Times New Roman" w:cs="Times New Roman"/>
          <w:b/>
          <w:sz w:val="24"/>
          <w:szCs w:val="24"/>
          <w:lang w:eastAsia="hi-IN" w:bidi="hi-IN"/>
        </w:rPr>
        <w:t xml:space="preserve">  </w:t>
      </w:r>
    </w:p>
    <w:p w14:paraId="28D24B84" w14:textId="77777777" w:rsidR="00BE585A" w:rsidRPr="00BE585A" w:rsidRDefault="00BE585A" w:rsidP="00BE585A">
      <w:pPr>
        <w:spacing w:after="0" w:line="240" w:lineRule="auto"/>
        <w:ind w:firstLine="720"/>
        <w:jc w:val="both"/>
        <w:rPr>
          <w:rFonts w:ascii="Times New Roman" w:eastAsia="Times New Roman" w:hAnsi="Times New Roman" w:cs="Times New Roman"/>
          <w:bCs/>
          <w:iCs/>
          <w:kern w:val="0"/>
          <w:sz w:val="24"/>
          <w:szCs w:val="24"/>
          <w:lang w:eastAsia="lv-LV"/>
        </w:rPr>
      </w:pPr>
    </w:p>
    <w:p w14:paraId="26A7CE23" w14:textId="77777777" w:rsidR="00BE585A" w:rsidRPr="00BE585A" w:rsidRDefault="00BE585A" w:rsidP="00BE585A">
      <w:pPr>
        <w:spacing w:after="0" w:line="240" w:lineRule="auto"/>
        <w:ind w:firstLine="720"/>
        <w:jc w:val="both"/>
        <w:rPr>
          <w:rFonts w:ascii="Times New Roman" w:eastAsia="Times New Roman" w:hAnsi="Times New Roman" w:cs="Times New Roman"/>
          <w:bCs/>
          <w:iCs/>
          <w:kern w:val="0"/>
          <w:sz w:val="24"/>
          <w:szCs w:val="24"/>
          <w:lang w:eastAsia="lv-LV"/>
        </w:rPr>
      </w:pPr>
      <w:r w:rsidRPr="00BE585A">
        <w:rPr>
          <w:rFonts w:ascii="Times New Roman" w:eastAsia="Times New Roman" w:hAnsi="Times New Roman" w:cs="Times New Roman"/>
          <w:bCs/>
          <w:iCs/>
          <w:kern w:val="0"/>
          <w:sz w:val="24"/>
          <w:szCs w:val="24"/>
          <w:lang w:eastAsia="lv-LV"/>
        </w:rPr>
        <w:t xml:space="preserve">Piešķirt finansējumu Madonas novada Bērzaunes pamatskolai 1200,00 EUR apmērā elektroinstalācijas un </w:t>
      </w:r>
      <w:proofErr w:type="spellStart"/>
      <w:r w:rsidRPr="00BE585A">
        <w:rPr>
          <w:rFonts w:ascii="Times New Roman" w:eastAsia="Times New Roman" w:hAnsi="Times New Roman" w:cs="Times New Roman"/>
          <w:bCs/>
          <w:iCs/>
          <w:kern w:val="0"/>
          <w:sz w:val="24"/>
          <w:szCs w:val="24"/>
          <w:lang w:eastAsia="lv-LV"/>
        </w:rPr>
        <w:t>zibensaizsardzības</w:t>
      </w:r>
      <w:proofErr w:type="spellEnd"/>
      <w:r w:rsidRPr="00BE585A">
        <w:rPr>
          <w:rFonts w:ascii="Times New Roman" w:eastAsia="Times New Roman" w:hAnsi="Times New Roman" w:cs="Times New Roman"/>
          <w:bCs/>
          <w:iCs/>
          <w:kern w:val="0"/>
          <w:sz w:val="24"/>
          <w:szCs w:val="24"/>
          <w:lang w:eastAsia="lv-LV"/>
        </w:rPr>
        <w:t xml:space="preserve"> sistēmas pārbaudei un mērījumiem no Madonas novada pašvaldības 2026. gada budžeta nesadalītajiem līdzekļiem, kas ņemti no Bērzaunes pagasta pārvaldes 2025. gada budžeta atlikuma.</w:t>
      </w:r>
    </w:p>
    <w:p w14:paraId="0E9BDDA0" w14:textId="77777777" w:rsidR="00BE585A" w:rsidRPr="00BE585A" w:rsidRDefault="00BE585A" w:rsidP="00BE585A">
      <w:pPr>
        <w:spacing w:after="0" w:line="240" w:lineRule="auto"/>
        <w:ind w:left="1080"/>
        <w:contextualSpacing/>
        <w:jc w:val="both"/>
        <w:rPr>
          <w:rFonts w:ascii="Times New Roman" w:hAnsi="Times New Roman" w:cs="Times New Roman"/>
          <w:color w:val="000000"/>
          <w:kern w:val="0"/>
          <w:sz w:val="24"/>
          <w:szCs w:val="24"/>
          <w14:ligatures w14:val="none"/>
        </w:rPr>
      </w:pPr>
    </w:p>
    <w:bookmarkEnd w:id="633"/>
    <w:p w14:paraId="6FBBC863" w14:textId="77777777" w:rsidR="00501C35" w:rsidRPr="00562B0F" w:rsidRDefault="00501C35" w:rsidP="00562B0F">
      <w:pPr>
        <w:spacing w:after="0" w:line="240" w:lineRule="auto"/>
        <w:jc w:val="both"/>
        <w:rPr>
          <w:rFonts w:ascii="Times New Roman" w:eastAsia="Times New Roman" w:hAnsi="Times New Roman" w:cs="Times New Roman"/>
          <w:bCs/>
          <w:color w:val="000000" w:themeColor="text1"/>
          <w:sz w:val="24"/>
          <w:szCs w:val="24"/>
          <w:lang w:eastAsia="lv-LV"/>
        </w:rPr>
      </w:pPr>
    </w:p>
    <w:p w14:paraId="7CFF9BCE" w14:textId="4B26C9EB" w:rsidR="009A3E32" w:rsidRPr="00562B0F" w:rsidRDefault="00292DF9" w:rsidP="00562B0F">
      <w:pPr>
        <w:spacing w:after="0" w:line="240" w:lineRule="auto"/>
        <w:ind w:firstLine="709"/>
        <w:rPr>
          <w:rFonts w:ascii="Times New Roman" w:eastAsia="Times New Roman" w:hAnsi="Times New Roman" w:cs="Times New Roman"/>
          <w:kern w:val="0"/>
          <w:sz w:val="24"/>
          <w:szCs w:val="24"/>
          <w:lang w:eastAsia="lv-LV"/>
          <w14:ligatures w14:val="none"/>
        </w:rPr>
      </w:pPr>
      <w:r w:rsidRPr="00562B0F">
        <w:rPr>
          <w:rFonts w:ascii="Times New Roman" w:eastAsia="Times New Roman" w:hAnsi="Times New Roman" w:cs="Times New Roman"/>
          <w:kern w:val="0"/>
          <w:sz w:val="24"/>
          <w:szCs w:val="24"/>
          <w:lang w:eastAsia="lv-LV"/>
          <w14:ligatures w14:val="none"/>
        </w:rPr>
        <w:t>Domes priekšsēdētājs</w:t>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t>A. </w:t>
      </w:r>
      <w:proofErr w:type="spellStart"/>
      <w:r w:rsidRPr="00562B0F">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Pr="00562B0F" w:rsidRDefault="00F36D85" w:rsidP="00562B0F">
      <w:pPr>
        <w:spacing w:after="0" w:line="240" w:lineRule="auto"/>
        <w:jc w:val="both"/>
        <w:rPr>
          <w:rFonts w:ascii="Times New Roman" w:eastAsia="Calibri" w:hAnsi="Times New Roman" w:cs="Times New Roman"/>
          <w:i/>
          <w:sz w:val="24"/>
          <w:szCs w:val="24"/>
        </w:rPr>
      </w:pPr>
    </w:p>
    <w:p w14:paraId="575A8C46" w14:textId="77777777" w:rsidR="00562B0F" w:rsidRPr="00562B0F" w:rsidRDefault="00562B0F" w:rsidP="00562B0F">
      <w:pPr>
        <w:spacing w:after="0" w:line="240" w:lineRule="auto"/>
        <w:jc w:val="both"/>
        <w:rPr>
          <w:rFonts w:ascii="Times New Roman" w:eastAsia="Calibri" w:hAnsi="Times New Roman" w:cs="Times New Roman"/>
          <w:i/>
          <w:sz w:val="24"/>
          <w:szCs w:val="24"/>
        </w:rPr>
      </w:pPr>
    </w:p>
    <w:p w14:paraId="03B38B6C" w14:textId="33E17B1F" w:rsidR="00853BB5" w:rsidRPr="00BE585A" w:rsidRDefault="00BE585A" w:rsidP="00BE585A">
      <w:pPr>
        <w:spacing w:after="0" w:line="240" w:lineRule="auto"/>
        <w:rPr>
          <w:rFonts w:ascii="Times New Roman" w:hAnsi="Times New Roman" w:cs="Times New Roman"/>
          <w:i/>
          <w:iCs/>
          <w:kern w:val="0"/>
          <w:sz w:val="24"/>
          <w:szCs w:val="24"/>
          <w14:ligatures w14:val="none"/>
        </w:rPr>
      </w:pPr>
      <w:r w:rsidRPr="00BE585A">
        <w:rPr>
          <w:rFonts w:ascii="Times New Roman" w:hAnsi="Times New Roman" w:cs="Times New Roman"/>
          <w:i/>
          <w:iCs/>
          <w:kern w:val="0"/>
          <w:sz w:val="24"/>
          <w:szCs w:val="24"/>
          <w14:ligatures w14:val="none"/>
        </w:rPr>
        <w:t>Lācis 20249112</w:t>
      </w:r>
    </w:p>
    <w:sectPr w:rsidR="00853BB5" w:rsidRPr="00BE585A"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6FA09" w14:textId="77777777" w:rsidR="00524805" w:rsidRPr="00CA050C" w:rsidRDefault="00524805">
      <w:pPr>
        <w:spacing w:after="0" w:line="240" w:lineRule="auto"/>
      </w:pPr>
      <w:r w:rsidRPr="00CA050C">
        <w:separator/>
      </w:r>
    </w:p>
  </w:endnote>
  <w:endnote w:type="continuationSeparator" w:id="0">
    <w:p w14:paraId="5FDBEDDC" w14:textId="77777777" w:rsidR="00524805" w:rsidRPr="00CA050C" w:rsidRDefault="00524805">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1A930" w14:textId="77777777" w:rsidR="00524805" w:rsidRPr="00CA050C" w:rsidRDefault="00524805">
      <w:pPr>
        <w:spacing w:after="0" w:line="240" w:lineRule="auto"/>
      </w:pPr>
      <w:r w:rsidRPr="00CA050C">
        <w:separator/>
      </w:r>
    </w:p>
  </w:footnote>
  <w:footnote w:type="continuationSeparator" w:id="0">
    <w:p w14:paraId="1AF8EC73" w14:textId="77777777" w:rsidR="00524805" w:rsidRPr="00CA050C" w:rsidRDefault="00524805">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6E1116B"/>
    <w:multiLevelType w:val="hybridMultilevel"/>
    <w:tmpl w:val="E0E09A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0E9E7539"/>
    <w:multiLevelType w:val="multilevel"/>
    <w:tmpl w:val="66ECC7DE"/>
    <w:lvl w:ilvl="0">
      <w:start w:val="1"/>
      <w:numFmt w:val="decimal"/>
      <w:lvlText w:val="%1."/>
      <w:lvlJc w:val="left"/>
      <w:pPr>
        <w:ind w:left="720" w:hanging="360"/>
      </w:pPr>
      <w:rPr>
        <w:rFonts w:eastAsiaTheme="majorEastAsia"/>
        <w:b w:val="0"/>
        <w:bCs/>
        <w:i w:val="0"/>
        <w:iCs w:val="0"/>
      </w:rPr>
    </w:lvl>
    <w:lvl w:ilvl="1">
      <w:start w:val="1"/>
      <w:numFmt w:val="decimal"/>
      <w:isLgl/>
      <w:lvlText w:val="%1.%2."/>
      <w:lvlJc w:val="left"/>
      <w:pPr>
        <w:ind w:left="1080" w:hanging="360"/>
      </w:pPr>
      <w:rPr>
        <w:i w:val="0"/>
        <w:color w:val="000000"/>
      </w:rPr>
    </w:lvl>
    <w:lvl w:ilvl="2">
      <w:start w:val="1"/>
      <w:numFmt w:val="decimal"/>
      <w:isLgl/>
      <w:lvlText w:val="%1.%2.%3."/>
      <w:lvlJc w:val="left"/>
      <w:pPr>
        <w:ind w:left="1800" w:hanging="720"/>
      </w:pPr>
      <w:rPr>
        <w:i w:val="0"/>
        <w:color w:val="000000"/>
      </w:rPr>
    </w:lvl>
    <w:lvl w:ilvl="3">
      <w:start w:val="1"/>
      <w:numFmt w:val="decimal"/>
      <w:isLgl/>
      <w:lvlText w:val="%1.%2.%3.%4."/>
      <w:lvlJc w:val="left"/>
      <w:pPr>
        <w:ind w:left="2160" w:hanging="720"/>
      </w:pPr>
      <w:rPr>
        <w:i w:val="0"/>
        <w:color w:val="000000"/>
      </w:rPr>
    </w:lvl>
    <w:lvl w:ilvl="4">
      <w:start w:val="1"/>
      <w:numFmt w:val="decimal"/>
      <w:isLgl/>
      <w:lvlText w:val="%1.%2.%3.%4.%5."/>
      <w:lvlJc w:val="left"/>
      <w:pPr>
        <w:ind w:left="2880" w:hanging="1080"/>
      </w:pPr>
      <w:rPr>
        <w:i w:val="0"/>
        <w:color w:val="000000"/>
      </w:rPr>
    </w:lvl>
    <w:lvl w:ilvl="5">
      <w:start w:val="1"/>
      <w:numFmt w:val="decimal"/>
      <w:isLgl/>
      <w:lvlText w:val="%1.%2.%3.%4.%5.%6."/>
      <w:lvlJc w:val="left"/>
      <w:pPr>
        <w:ind w:left="3240" w:hanging="1080"/>
      </w:pPr>
      <w:rPr>
        <w:i w:val="0"/>
        <w:color w:val="000000"/>
      </w:rPr>
    </w:lvl>
    <w:lvl w:ilvl="6">
      <w:start w:val="1"/>
      <w:numFmt w:val="decimal"/>
      <w:isLgl/>
      <w:lvlText w:val="%1.%2.%3.%4.%5.%6.%7."/>
      <w:lvlJc w:val="left"/>
      <w:pPr>
        <w:ind w:left="3960" w:hanging="1440"/>
      </w:pPr>
      <w:rPr>
        <w:i w:val="0"/>
        <w:color w:val="000000"/>
      </w:rPr>
    </w:lvl>
    <w:lvl w:ilvl="7">
      <w:start w:val="1"/>
      <w:numFmt w:val="decimal"/>
      <w:isLgl/>
      <w:lvlText w:val="%1.%2.%3.%4.%5.%6.%7.%8."/>
      <w:lvlJc w:val="left"/>
      <w:pPr>
        <w:ind w:left="4320" w:hanging="1440"/>
      </w:pPr>
      <w:rPr>
        <w:i w:val="0"/>
        <w:color w:val="000000"/>
      </w:rPr>
    </w:lvl>
    <w:lvl w:ilvl="8">
      <w:start w:val="1"/>
      <w:numFmt w:val="decimal"/>
      <w:isLgl/>
      <w:lvlText w:val="%1.%2.%3.%4.%5.%6.%7.%8.%9."/>
      <w:lvlJc w:val="left"/>
      <w:pPr>
        <w:ind w:left="5040" w:hanging="1800"/>
      </w:pPr>
      <w:rPr>
        <w:i w:val="0"/>
        <w:color w:val="000000"/>
      </w:rPr>
    </w:lvl>
  </w:abstractNum>
  <w:abstractNum w:abstractNumId="9"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0"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1"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826A41"/>
    <w:multiLevelType w:val="hybridMultilevel"/>
    <w:tmpl w:val="20D2A4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7"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3"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4"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0"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7"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7CEC"/>
    <w:multiLevelType w:val="hybridMultilevel"/>
    <w:tmpl w:val="5D52ABF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5"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4"/>
  </w:num>
  <w:num w:numId="2" w16cid:durableId="932400529">
    <w:abstractNumId w:val="40"/>
  </w:num>
  <w:num w:numId="3" w16cid:durableId="2083138748">
    <w:abstractNumId w:val="19"/>
  </w:num>
  <w:num w:numId="4" w16cid:durableId="996147541">
    <w:abstractNumId w:val="9"/>
  </w:num>
  <w:num w:numId="5" w16cid:durableId="1805736607">
    <w:abstractNumId w:val="22"/>
  </w:num>
  <w:num w:numId="6" w16cid:durableId="1226793417">
    <w:abstractNumId w:val="41"/>
  </w:num>
  <w:num w:numId="7" w16cid:durableId="1692535787">
    <w:abstractNumId w:val="25"/>
  </w:num>
  <w:num w:numId="8" w16cid:durableId="1990552348">
    <w:abstractNumId w:val="2"/>
  </w:num>
  <w:num w:numId="9" w16cid:durableId="1754625784">
    <w:abstractNumId w:val="15"/>
  </w:num>
  <w:num w:numId="10" w16cid:durableId="1271888874">
    <w:abstractNumId w:val="35"/>
  </w:num>
  <w:num w:numId="11" w16cid:durableId="2081898415">
    <w:abstractNumId w:val="33"/>
  </w:num>
  <w:num w:numId="12" w16cid:durableId="1790589041">
    <w:abstractNumId w:val="16"/>
  </w:num>
  <w:num w:numId="13" w16cid:durableId="1538350145">
    <w:abstractNumId w:val="37"/>
  </w:num>
  <w:num w:numId="14" w16cid:durableId="2114980443">
    <w:abstractNumId w:val="45"/>
  </w:num>
  <w:num w:numId="15" w16cid:durableId="42754625">
    <w:abstractNumId w:val="14"/>
  </w:num>
  <w:num w:numId="16" w16cid:durableId="294726932">
    <w:abstractNumId w:val="23"/>
  </w:num>
  <w:num w:numId="17" w16cid:durableId="303124574">
    <w:abstractNumId w:val="44"/>
  </w:num>
  <w:num w:numId="18" w16cid:durableId="1348486147">
    <w:abstractNumId w:val="0"/>
  </w:num>
  <w:num w:numId="19" w16cid:durableId="294339626">
    <w:abstractNumId w:val="36"/>
  </w:num>
  <w:num w:numId="20" w16cid:durableId="6502517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30"/>
  </w:num>
  <w:num w:numId="22" w16cid:durableId="1801802105">
    <w:abstractNumId w:val="4"/>
  </w:num>
  <w:num w:numId="23" w16cid:durableId="1265190531">
    <w:abstractNumId w:val="29"/>
  </w:num>
  <w:num w:numId="24" w16cid:durableId="1212499270">
    <w:abstractNumId w:val="12"/>
  </w:num>
  <w:num w:numId="25" w16cid:durableId="6596926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31"/>
  </w:num>
  <w:num w:numId="27" w16cid:durableId="388962884">
    <w:abstractNumId w:val="32"/>
  </w:num>
  <w:num w:numId="28" w16cid:durableId="7355184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21"/>
  </w:num>
  <w:num w:numId="30" w16cid:durableId="1557662973">
    <w:abstractNumId w:val="28"/>
  </w:num>
  <w:num w:numId="31" w16cid:durableId="1995642915">
    <w:abstractNumId w:val="20"/>
  </w:num>
  <w:num w:numId="32" w16cid:durableId="363019753">
    <w:abstractNumId w:val="46"/>
  </w:num>
  <w:num w:numId="33" w16cid:durableId="1186165992">
    <w:abstractNumId w:val="34"/>
  </w:num>
  <w:num w:numId="34" w16cid:durableId="458183809">
    <w:abstractNumId w:val="10"/>
  </w:num>
  <w:num w:numId="35" w16cid:durableId="1253975387">
    <w:abstractNumId w:val="6"/>
  </w:num>
  <w:num w:numId="36" w16cid:durableId="1897275340">
    <w:abstractNumId w:val="11"/>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7"/>
  </w:num>
  <w:num w:numId="39" w16cid:durableId="1568102314">
    <w:abstractNumId w:val="38"/>
  </w:num>
  <w:num w:numId="40" w16cid:durableId="136804360">
    <w:abstractNumId w:val="39"/>
  </w:num>
  <w:num w:numId="41" w16cid:durableId="1941906899">
    <w:abstractNumId w:val="3"/>
  </w:num>
  <w:num w:numId="42" w16cid:durableId="1084229918">
    <w:abstractNumId w:val="1"/>
  </w:num>
  <w:num w:numId="43" w16cid:durableId="1646203399">
    <w:abstractNumId w:val="26"/>
  </w:num>
  <w:num w:numId="44" w16cid:durableId="642854173">
    <w:abstractNumId w:val="42"/>
  </w:num>
  <w:num w:numId="45" w16cid:durableId="1703748688">
    <w:abstractNumId w:val="27"/>
  </w:num>
  <w:num w:numId="46" w16cid:durableId="1024993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0730268">
    <w:abstractNumId w:val="8"/>
  </w:num>
  <w:num w:numId="48" w16cid:durableId="237791946">
    <w:abstractNumId w:val="13"/>
  </w:num>
  <w:num w:numId="49" w16cid:durableId="78743384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5AF2"/>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2767"/>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4FD"/>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1C35"/>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805"/>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1DA"/>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B0F"/>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5709A"/>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19D4"/>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2BC"/>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4FF5"/>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1756"/>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1120"/>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E585A"/>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07F6B"/>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0ABF"/>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21"/>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3AA"/>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BBF"/>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38E6"/>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56DF"/>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614B"/>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2836</TotalTime>
  <Pages>1</Pages>
  <Words>1662</Words>
  <Characters>948</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1085</cp:revision>
  <dcterms:created xsi:type="dcterms:W3CDTF">2024-09-06T08:06:00Z</dcterms:created>
  <dcterms:modified xsi:type="dcterms:W3CDTF">2026-09-01T09:35:00Z</dcterms:modified>
</cp:coreProperties>
</file>